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CC72" w14:textId="101E2CBB" w:rsidR="00CB008D" w:rsidRPr="00C278D1" w:rsidRDefault="00697639">
      <w:pPr>
        <w:rPr>
          <w:b/>
          <w:bCs/>
          <w:sz w:val="28"/>
          <w:szCs w:val="28"/>
        </w:rPr>
      </w:pPr>
      <w:r w:rsidRPr="00C278D1">
        <w:rPr>
          <w:b/>
          <w:bCs/>
          <w:sz w:val="28"/>
          <w:szCs w:val="28"/>
        </w:rPr>
        <w:t>Sunsetting of Pages within Sitecore</w:t>
      </w:r>
    </w:p>
    <w:p w14:paraId="47FFFE01" w14:textId="77777777" w:rsidR="00697639" w:rsidRDefault="00697639"/>
    <w:p w14:paraId="65748902" w14:textId="5D3911C5" w:rsidR="00697639" w:rsidRPr="00C278D1" w:rsidRDefault="00697639">
      <w:pPr>
        <w:rPr>
          <w:b/>
          <w:bCs/>
          <w:u w:val="single"/>
        </w:rPr>
      </w:pPr>
      <w:r w:rsidRPr="00C278D1">
        <w:rPr>
          <w:b/>
          <w:bCs/>
          <w:u w:val="single"/>
        </w:rPr>
        <w:t>Overview</w:t>
      </w:r>
    </w:p>
    <w:p w14:paraId="48A8246A" w14:textId="7508E83A" w:rsidR="00697639" w:rsidRDefault="00697639">
      <w:r>
        <w:t xml:space="preserve">The following is an outline of the process by which we </w:t>
      </w:r>
      <w:r w:rsidR="00084554">
        <w:t>detach</w:t>
      </w:r>
      <w:r>
        <w:t xml:space="preserve"> pages from</w:t>
      </w:r>
      <w:r w:rsidR="00084554">
        <w:t xml:space="preserve"> active status within</w:t>
      </w:r>
      <w:r>
        <w:t xml:space="preserve"> </w:t>
      </w:r>
      <w:r w:rsidR="0068228A">
        <w:t xml:space="preserve">domains hosted in Sitecore (10.2). Due to the function of Sitecore’s component setup, we </w:t>
      </w:r>
      <w:r w:rsidR="006F0114">
        <w:t>do not</w:t>
      </w:r>
      <w:r w:rsidR="0068228A">
        <w:t xml:space="preserve"> unpublish pages </w:t>
      </w:r>
      <w:r w:rsidR="00084554">
        <w:t>outright</w:t>
      </w:r>
      <w:r w:rsidR="0068228A">
        <w:t xml:space="preserve"> </w:t>
      </w:r>
      <w:r w:rsidR="00E5522D">
        <w:t>to</w:t>
      </w:r>
      <w:r w:rsidR="0068228A">
        <w:t xml:space="preserve"> maintain component connections</w:t>
      </w:r>
      <w:r w:rsidR="002D6CC2">
        <w:t xml:space="preserve"> </w:t>
      </w:r>
      <w:r w:rsidR="00E5522D">
        <w:t>with</w:t>
      </w:r>
      <w:r w:rsidR="002D6CC2">
        <w:t xml:space="preserve"> other pages &amp; assets</w:t>
      </w:r>
      <w:r w:rsidR="00C278D1">
        <w:t xml:space="preserve"> </w:t>
      </w:r>
      <w:r w:rsidR="007C5EAB">
        <w:t>in the CMS</w:t>
      </w:r>
      <w:r w:rsidR="0068228A">
        <w:t xml:space="preserve">. </w:t>
      </w:r>
      <w:r w:rsidR="001F565C">
        <w:t>As well as</w:t>
      </w:r>
      <w:r w:rsidR="006B6F91">
        <w:t xml:space="preserve"> to avoid</w:t>
      </w:r>
      <w:r w:rsidR="001F565C">
        <w:t xml:space="preserve"> potential publishing issues with sub-directory movements that may need to </w:t>
      </w:r>
      <w:r w:rsidR="002D6CC2">
        <w:t>process</w:t>
      </w:r>
      <w:r w:rsidR="001F565C">
        <w:t xml:space="preserve"> with the evening cache clear.</w:t>
      </w:r>
    </w:p>
    <w:p w14:paraId="389DDEEB" w14:textId="77777777" w:rsidR="0068228A" w:rsidRDefault="0068228A"/>
    <w:p w14:paraId="41A25C03" w14:textId="21021078" w:rsidR="0068228A" w:rsidRPr="0068228A" w:rsidRDefault="0068228A">
      <w:pPr>
        <w:rPr>
          <w:b/>
          <w:bCs/>
          <w:u w:val="single"/>
        </w:rPr>
      </w:pPr>
      <w:r w:rsidRPr="0068228A">
        <w:rPr>
          <w:b/>
          <w:bCs/>
          <w:u w:val="single"/>
        </w:rPr>
        <w:t>Process</w:t>
      </w:r>
    </w:p>
    <w:p w14:paraId="02A6954B" w14:textId="34E4D0DC" w:rsidR="001F565C" w:rsidRDefault="0068228A" w:rsidP="001F565C">
      <w:pPr>
        <w:pStyle w:val="ListParagraph"/>
        <w:numPr>
          <w:ilvl w:val="0"/>
          <w:numId w:val="1"/>
        </w:numPr>
      </w:pPr>
      <w:r w:rsidRPr="001F565C">
        <w:rPr>
          <w:b/>
          <w:bCs/>
        </w:rPr>
        <w:t>Step 1:</w:t>
      </w:r>
      <w:r>
        <w:t xml:space="preserve"> Removal of page from navigation</w:t>
      </w:r>
    </w:p>
    <w:p w14:paraId="38583B1F" w14:textId="3C034C34" w:rsidR="001F565C" w:rsidRDefault="001F565C">
      <w:r>
        <w:t xml:space="preserve">This includes removal from the following (If applicable): Main Navigation, Sitemap, Sidebar &amp; Footer. </w:t>
      </w:r>
      <w:r w:rsidR="00D01BD8">
        <w:t>Requires a page template save and publish to take effect.</w:t>
      </w:r>
      <w:r w:rsidR="00D01BD8">
        <w:t xml:space="preserve"> This </w:t>
      </w:r>
      <w:r>
        <w:t>can be done in tandem with other operations on the page template.</w:t>
      </w:r>
    </w:p>
    <w:p w14:paraId="562995BE" w14:textId="77777777" w:rsidR="001F565C" w:rsidRDefault="001F565C"/>
    <w:p w14:paraId="29AA27B0" w14:textId="455F1A6F" w:rsidR="001F565C" w:rsidRDefault="001F565C" w:rsidP="002D6CC2">
      <w:pPr>
        <w:pStyle w:val="ListParagraph"/>
        <w:numPr>
          <w:ilvl w:val="0"/>
          <w:numId w:val="1"/>
        </w:numPr>
      </w:pPr>
      <w:r w:rsidRPr="002D6CC2">
        <w:rPr>
          <w:b/>
          <w:bCs/>
        </w:rPr>
        <w:t>Step 2:</w:t>
      </w:r>
      <w:r>
        <w:t xml:space="preserve"> Page Meta Properties – Set to No Index / No Follow</w:t>
      </w:r>
    </w:p>
    <w:p w14:paraId="356164B6" w14:textId="0CF0BADE" w:rsidR="001F565C" w:rsidRDefault="001F565C">
      <w:r>
        <w:t xml:space="preserve">Sets the NOFOLLOW &amp; NOINDEX properties </w:t>
      </w:r>
      <w:r w:rsidRPr="001F565C">
        <w:t>informing search engines not to follow</w:t>
      </w:r>
      <w:r>
        <w:t xml:space="preserve"> or index</w:t>
      </w:r>
      <w:r w:rsidRPr="001F565C">
        <w:t xml:space="preserve"> the page</w:t>
      </w:r>
      <w:r>
        <w:t>.  Setting of this may take some time to flow through search engines for removal.</w:t>
      </w:r>
      <w:r w:rsidR="00F2059E">
        <w:t xml:space="preserve"> Requires a page template save and publish to take effect.</w:t>
      </w:r>
      <w:r w:rsidR="00D01BD8">
        <w:t xml:space="preserve"> </w:t>
      </w:r>
      <w:r w:rsidR="00D01BD8">
        <w:t>This can be done in tandem with other operations on the page template.</w:t>
      </w:r>
    </w:p>
    <w:p w14:paraId="67B2C293" w14:textId="77777777" w:rsidR="002D6CC2" w:rsidRDefault="002D6CC2"/>
    <w:p w14:paraId="22924375" w14:textId="65FA7730" w:rsidR="002D6CC2" w:rsidRDefault="002D6CC2" w:rsidP="002D6CC2">
      <w:pPr>
        <w:pStyle w:val="ListParagraph"/>
        <w:numPr>
          <w:ilvl w:val="0"/>
          <w:numId w:val="1"/>
        </w:numPr>
      </w:pPr>
      <w:r w:rsidRPr="002D6CC2">
        <w:rPr>
          <w:b/>
          <w:bCs/>
        </w:rPr>
        <w:t>Step 3:</w:t>
      </w:r>
      <w:r>
        <w:t xml:space="preserve"> Removal from internal (site) search results</w:t>
      </w:r>
    </w:p>
    <w:p w14:paraId="1045ECF6" w14:textId="78B19F39" w:rsidR="002D6CC2" w:rsidRDefault="002D6CC2">
      <w:r>
        <w:t>This will only affect users interacting on Production site and not Admin or CMS users within Sitecore.</w:t>
      </w:r>
      <w:r w:rsidR="00F2059E">
        <w:t xml:space="preserve"> </w:t>
      </w:r>
      <w:r w:rsidR="00F2059E">
        <w:t>Requires a page template</w:t>
      </w:r>
      <w:r w:rsidR="00F2059E">
        <w:t xml:space="preserve"> save and</w:t>
      </w:r>
      <w:r w:rsidR="00F2059E">
        <w:t xml:space="preserve"> publish to take effect.</w:t>
      </w:r>
      <w:r w:rsidR="00D01BD8">
        <w:t xml:space="preserve"> </w:t>
      </w:r>
      <w:r w:rsidR="00D01BD8">
        <w:t>This can be done in tandem with other operations on the page template.</w:t>
      </w:r>
    </w:p>
    <w:p w14:paraId="243C85D9" w14:textId="102EEEFC" w:rsidR="0068228A" w:rsidRDefault="0068228A"/>
    <w:p w14:paraId="4042F64B" w14:textId="21437B7B" w:rsidR="002D6CC2" w:rsidRDefault="002D6CC2" w:rsidP="000D70F6">
      <w:pPr>
        <w:pStyle w:val="ListParagraph"/>
        <w:numPr>
          <w:ilvl w:val="0"/>
          <w:numId w:val="1"/>
        </w:numPr>
      </w:pPr>
      <w:r w:rsidRPr="000D70F6">
        <w:rPr>
          <w:b/>
          <w:bCs/>
        </w:rPr>
        <w:t>Step 4:</w:t>
      </w:r>
      <w:r>
        <w:t xml:space="preserve"> Permanent</w:t>
      </w:r>
      <w:r w:rsidR="0033546C">
        <w:t xml:space="preserve"> (301)</w:t>
      </w:r>
      <w:r>
        <w:t xml:space="preserve"> Redirect setup</w:t>
      </w:r>
    </w:p>
    <w:p w14:paraId="3C2556F2" w14:textId="71C1FB11" w:rsidR="000D70F6" w:rsidRDefault="000D70F6">
      <w:r>
        <w:t>Page redirection can be accomplished in two separate methods</w:t>
      </w:r>
      <w:r w:rsidR="00FF40B5">
        <w:t>:</w:t>
      </w:r>
      <w:r>
        <w:t xml:space="preserve"> Standalone redirect component or directly added to </w:t>
      </w:r>
      <w:r w:rsidR="00C278D1">
        <w:t xml:space="preserve">the </w:t>
      </w:r>
      <w:r>
        <w:t xml:space="preserve">page template itself. Page template method is preferred as it </w:t>
      </w:r>
      <w:r w:rsidR="00FF40B5">
        <w:t>reduces</w:t>
      </w:r>
      <w:r>
        <w:t xml:space="preserve"> </w:t>
      </w:r>
      <w:r w:rsidR="00FF40B5">
        <w:t xml:space="preserve">the chance the redirect is removed accidently </w:t>
      </w:r>
      <w:r>
        <w:t>and is not beholden to the annual purging of redirects.</w:t>
      </w:r>
      <w:r w:rsidR="00FF40B5">
        <w:t xml:space="preserve"> Standalone redirects are susceptible to annual purges.</w:t>
      </w:r>
    </w:p>
    <w:p w14:paraId="495B55F8" w14:textId="77777777" w:rsidR="002D6CC2" w:rsidRDefault="002D6CC2"/>
    <w:p w14:paraId="1C13FC8D" w14:textId="77777777" w:rsidR="00E5522D" w:rsidRDefault="00E5522D">
      <w:pPr>
        <w:rPr>
          <w:b/>
          <w:bCs/>
          <w:u w:val="single"/>
        </w:rPr>
      </w:pPr>
    </w:p>
    <w:p w14:paraId="6D656380" w14:textId="2A33B0D7" w:rsidR="0033546C" w:rsidRPr="0033546C" w:rsidRDefault="00E5522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Points to consider</w:t>
      </w:r>
    </w:p>
    <w:p w14:paraId="5E4433B3" w14:textId="76E4132D" w:rsidR="000D34B9" w:rsidRDefault="0033546C">
      <w:r>
        <w:t>When it comes to the publish function within Sitecore, if you unpublish a page it also removes any components and sub-pages beneath it from Production. This means that if any components or assets are shared across other pages</w:t>
      </w:r>
      <w:r w:rsidR="000D34B9">
        <w:t>/</w:t>
      </w:r>
      <w:r>
        <w:t>domains, they will be removed from user view in th</w:t>
      </w:r>
      <w:r w:rsidR="00C554CE">
        <w:t>ese</w:t>
      </w:r>
      <w:r>
        <w:t xml:space="preserve"> locations</w:t>
      </w:r>
      <w:r w:rsidR="000D34B9">
        <w:t xml:space="preserve"> as well</w:t>
      </w:r>
      <w:r>
        <w:t xml:space="preserve">. </w:t>
      </w:r>
      <w:r w:rsidR="000D34B9">
        <w:t>To</w:t>
      </w:r>
      <w:r>
        <w:t xml:space="preserve"> maintain these connections and avoid the need for rebuilding </w:t>
      </w:r>
      <w:r w:rsidR="00477F41">
        <w:t>new components</w:t>
      </w:r>
      <w:r>
        <w:t>, redirection is preferred.</w:t>
      </w:r>
      <w:r w:rsidR="000D34B9">
        <w:t xml:space="preserve"> By redirecting the page</w:t>
      </w:r>
      <w:r w:rsidR="00477F41">
        <w:t xml:space="preserve"> itself</w:t>
      </w:r>
      <w:r w:rsidR="000D34B9">
        <w:t>, this prevents users from accessing the specific content</w:t>
      </w:r>
      <w:r w:rsidR="00477F41">
        <w:t xml:space="preserve"> in place </w:t>
      </w:r>
      <w:r w:rsidR="00FF40B5">
        <w:t>there</w:t>
      </w:r>
      <w:r w:rsidR="000D34B9">
        <w:t xml:space="preserve"> but allows sub-page content and assets to live on in Production for </w:t>
      </w:r>
      <w:r w:rsidR="00CF34EE">
        <w:t>user view</w:t>
      </w:r>
      <w:r w:rsidR="000D34B9">
        <w:t>.</w:t>
      </w:r>
    </w:p>
    <w:p w14:paraId="491752E6" w14:textId="77777777" w:rsidR="00FF40B5" w:rsidRDefault="00FF40B5"/>
    <w:p w14:paraId="4A1D6402" w14:textId="7E649A34" w:rsidR="00FF40B5" w:rsidRDefault="00FF40B5">
      <w:r>
        <w:t>Specific redirect targets should be provided. However, in absence of a provided target, any active directory above the redirected page is used to begin the sunsetting process. If all else fails, redirecting the page to the domain Homepage will suffice.</w:t>
      </w:r>
    </w:p>
    <w:sectPr w:rsidR="00FF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2B4C"/>
    <w:multiLevelType w:val="hybridMultilevel"/>
    <w:tmpl w:val="2D8C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0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39"/>
    <w:rsid w:val="00084554"/>
    <w:rsid w:val="000D34B9"/>
    <w:rsid w:val="000D70F6"/>
    <w:rsid w:val="00116341"/>
    <w:rsid w:val="001F565C"/>
    <w:rsid w:val="002D6CC2"/>
    <w:rsid w:val="0033546C"/>
    <w:rsid w:val="003F3C92"/>
    <w:rsid w:val="00477F41"/>
    <w:rsid w:val="0068228A"/>
    <w:rsid w:val="00697639"/>
    <w:rsid w:val="006B6F91"/>
    <w:rsid w:val="006F0114"/>
    <w:rsid w:val="007C5EAB"/>
    <w:rsid w:val="008F02FD"/>
    <w:rsid w:val="009F17C4"/>
    <w:rsid w:val="00A430B9"/>
    <w:rsid w:val="00C278D1"/>
    <w:rsid w:val="00C554CE"/>
    <w:rsid w:val="00CB008D"/>
    <w:rsid w:val="00CF34EE"/>
    <w:rsid w:val="00D01BD8"/>
    <w:rsid w:val="00D561D0"/>
    <w:rsid w:val="00E5522D"/>
    <w:rsid w:val="00F2059E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F099"/>
  <w15:chartTrackingRefBased/>
  <w15:docId w15:val="{4A488703-2336-4741-884C-52F286D4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Jermaine</dc:creator>
  <cp:keywords/>
  <dc:description/>
  <cp:lastModifiedBy>Wright, Jermaine</cp:lastModifiedBy>
  <cp:revision>13</cp:revision>
  <dcterms:created xsi:type="dcterms:W3CDTF">2024-12-06T19:22:00Z</dcterms:created>
  <dcterms:modified xsi:type="dcterms:W3CDTF">2024-12-06T23:47:00Z</dcterms:modified>
</cp:coreProperties>
</file>